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АДМИНИСТРАЦИЯ</w:t>
      </w: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ПРОВЕДЕНИЯ МОНИТОРИНГА ИЗМЕНЕНИЙ ЗАКОНОДАТЕЛЬСТВА И МУНИЦИПАЛЬНЫХ ПРАВОВЫХ АКТОВ АДМИНИСТРАЦИИ МО «ЛЮРЫ».</w:t>
      </w:r>
    </w:p>
    <w:p w:rsidR="00216DC6" w:rsidRPr="00216DC6" w:rsidRDefault="00216DC6" w:rsidP="00216D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01412" w:rsidRDefault="00216DC6" w:rsidP="00B014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16D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>со ст.43 Федерального закона</w:t>
      </w:r>
      <w:r w:rsidRPr="00216DC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в Российской Федерации», 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17.07.2009 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>172-ФЗ «Об антикоррупционной экспертизе нормативных правовых актов и проектов нормативных правовых актов»</w:t>
      </w:r>
      <w:r w:rsidR="00B01412">
        <w:rPr>
          <w:rFonts w:ascii="Arial" w:eastAsia="Times New Roman" w:hAnsi="Arial" w:cs="Arial"/>
          <w:sz w:val="24"/>
          <w:szCs w:val="24"/>
          <w:lang w:eastAsia="ru-RU"/>
        </w:rPr>
        <w:t xml:space="preserve"> (с изм. и доп. от 21.10.2013г.)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>в целях усиления контроля за своевременным приведением нормативных п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равовых актов МО «Люры»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соответствие с 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законодательством</w:t>
      </w:r>
      <w:proofErr w:type="gramEnd"/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законодательством Иркутской области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ясь Уставом МО «Люры»</w:t>
      </w:r>
    </w:p>
    <w:p w:rsidR="00B01412" w:rsidRDefault="00B01412" w:rsidP="00B014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1412" w:rsidRDefault="009405E2" w:rsidP="00B0141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  <w:r w:rsidR="00B01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01412" w:rsidRDefault="00B01412" w:rsidP="00B0141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проведения мониторинга изменений законодательства и муниципальных правовых актов администрации МО «Люры»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>.  Настоящее постановление опубликовать в «Вестнике МО «Люры» и разместить на официальном сайте МО «Люры» в информационно-телекоммуникационной сети «Интернет».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9405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E9B" w:rsidRDefault="00122E9B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2E9B" w:rsidRDefault="00122E9B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                                               </w:t>
      </w:r>
      <w:r w:rsidR="006430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643093" w:rsidRDefault="00643093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Л.Г.Муханеев</w:t>
      </w:r>
      <w:proofErr w:type="spellEnd"/>
    </w:p>
    <w:p w:rsidR="00643093" w:rsidRDefault="00643093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УТВЕРЖДЕН</w:t>
      </w: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Постановлением </w:t>
      </w:r>
      <w:proofErr w:type="spellStart"/>
      <w:r>
        <w:rPr>
          <w:rFonts w:ascii="Courier New" w:eastAsia="Times New Roman" w:hAnsi="Courier New" w:cs="Courier New"/>
          <w:bCs/>
          <w:lang w:eastAsia="ru-RU"/>
        </w:rPr>
        <w:t>И.о</w:t>
      </w:r>
      <w:proofErr w:type="gramStart"/>
      <w:r>
        <w:rPr>
          <w:rFonts w:ascii="Courier New" w:eastAsia="Times New Roman" w:hAnsi="Courier New" w:cs="Courier New"/>
          <w:bCs/>
          <w:lang w:eastAsia="ru-RU"/>
        </w:rPr>
        <w:t>.Г</w:t>
      </w:r>
      <w:proofErr w:type="gramEnd"/>
      <w:r>
        <w:rPr>
          <w:rFonts w:ascii="Courier New" w:eastAsia="Times New Roman" w:hAnsi="Courier New" w:cs="Courier New"/>
          <w:bCs/>
          <w:lang w:eastAsia="ru-RU"/>
        </w:rPr>
        <w:t>лавы</w:t>
      </w:r>
      <w:proofErr w:type="spellEnd"/>
      <w:r>
        <w:rPr>
          <w:rFonts w:ascii="Courier New" w:eastAsia="Times New Roman" w:hAnsi="Courier New" w:cs="Courier New"/>
          <w:bCs/>
          <w:lang w:eastAsia="ru-RU"/>
        </w:rPr>
        <w:t xml:space="preserve"> администрации</w:t>
      </w: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.2017г. №</w:t>
      </w: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</w:p>
    <w:tbl>
      <w:tblPr>
        <w:tblpPr w:leftFromText="180" w:rightFromText="180" w:vertAnchor="text" w:horzAnchor="page" w:tblpX="1" w:tblpY="2940"/>
        <w:tblW w:w="16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5"/>
      </w:tblGrid>
      <w:tr w:rsidR="00591864" w:rsidRPr="00AD04F2" w:rsidTr="0059186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864" w:rsidRPr="00AD04F2" w:rsidRDefault="00591864" w:rsidP="005918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64" w:rsidRDefault="00643093" w:rsidP="00591864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 О ПОРЯДКЕ ПРОВЕДЕНИЯ МОНИТОРИНГА ИЗМЕНЕНИЙ ЗАКОНОДАТЕЛЬСТВА И МУНИЦИПАЛЬНЫХ ПРАВОВЫХ АКТОВ АДМИНИСТРАЦИИ МО «ЛЮРЫ».</w:t>
      </w:r>
    </w:p>
    <w:p w:rsidR="009405E2" w:rsidRDefault="009405E2" w:rsidP="00591864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D04F2" w:rsidRPr="00591864" w:rsidRDefault="00591864" w:rsidP="005918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1. Мониторинг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изменений ф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едерального законодательства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(далее - мониторинг) предусматривает комплексную и планов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 деятельность, 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существляющую администрацией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авовых актов МО «Люры».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Монит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оринг проводится администрацией МО «Люры».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утратившими</w:t>
      </w:r>
      <w:proofErr w:type="gram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силу муниципальных правовых актов;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выявление </w:t>
      </w:r>
      <w:proofErr w:type="spell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факторов в муниципальных правовых актах;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эффективности правоприменения.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 </w:t>
      </w:r>
      <w:hyperlink r:id="rId6" w:tooltip="Конституция Российской Федерации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 Российской Федерации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 </w:t>
      </w:r>
      <w:hyperlink r:id="rId7" w:tooltip="Законы в России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законов Российской Федерации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основ законодател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ьства Российской Федерации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указов Президента Российской Федерации;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законов и иных норма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тивных правовых актов  Иркутской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области;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и) муниципальных правовых актов 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органов местного самоуправления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анализ примен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ения нормативных правовых актов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получение</w:t>
      </w:r>
      <w:r w:rsidR="00D5709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информации  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8" w:tooltip="Индивидуальное предпринимательство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индивидуальных предпринимателей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утратившими</w:t>
      </w:r>
      <w:proofErr w:type="gram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тельства Российской Федерации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г) наличие в муниципальном правовом акте </w:t>
      </w:r>
      <w:proofErr w:type="spell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неполнота в правовом регулировании общественных отношений;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искажение смысла положений муниципального правового акта при его применении;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инистрацией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 </w:t>
      </w:r>
      <w:r w:rsidRPr="0059186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819DF" w:rsidRDefault="00AD04F2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</w:t>
      </w:r>
      <w:r w:rsid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нального закона. М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ониторинг проводится муниципаль</w:t>
      </w:r>
      <w:r w:rsidR="007464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ным служащим</w:t>
      </w:r>
      <w:r w:rsidR="00E43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администрации МО «Люры»,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ведению которого относятся данные вопросы.  Мониторинг законодательства проводится  ежеме</w:t>
      </w:r>
      <w:r w:rsidR="007464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сячно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3B23" w:rsidRDefault="00591864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AD04F2" w:rsidRDefault="00AE3B23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9. </w:t>
      </w:r>
      <w:r w:rsidRPr="00AE3B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</w:t>
      </w:r>
      <w:r w:rsidR="002A7A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ультаты мониторинга оформляются согласно приложению №1</w:t>
      </w:r>
      <w:r w:rsidRPr="00AE3B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</w:t>
      </w:r>
      <w:r w:rsidR="002A7A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настоящему Положению.</w:t>
      </w:r>
    </w:p>
    <w:p w:rsidR="00AE3B23" w:rsidRDefault="00AE3B23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3B23" w:rsidRDefault="00AE3B23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Приложение №1</w:t>
      </w:r>
    </w:p>
    <w:p w:rsidR="00AE3B23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 xml:space="preserve">к Положению о порядке проведения 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мониторинга изменений законодательства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и муниципальных правовых актов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МО «Люры»</w:t>
      </w:r>
    </w:p>
    <w:p w:rsidR="002A7AE9" w:rsidRPr="00AE3B23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</w:p>
    <w:p w:rsidR="002A7AE9" w:rsidRDefault="002A7AE9" w:rsidP="004A75BD">
      <w:pPr>
        <w:spacing w:after="27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7A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ИНФОРМАЦИЯ</w:t>
      </w:r>
      <w:r w:rsidRPr="002A7A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A7A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        ___________ 201__ ГОДА</w:t>
      </w:r>
    </w:p>
    <w:p w:rsidR="004A75BD" w:rsidRDefault="004A75BD" w:rsidP="004A75BD">
      <w:pPr>
        <w:spacing w:after="27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42"/>
        <w:gridCol w:w="2393"/>
      </w:tblGrid>
      <w:tr w:rsidR="004A75BD" w:rsidTr="007464B3">
        <w:tc>
          <w:tcPr>
            <w:tcW w:w="534" w:type="dxa"/>
          </w:tcPr>
          <w:p w:rsidR="004A75BD" w:rsidRPr="004A75BD" w:rsidRDefault="004A75BD" w:rsidP="004A75BD">
            <w:pPr>
              <w:spacing w:after="270" w:line="360" w:lineRule="atLeas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3402" w:type="dxa"/>
          </w:tcPr>
          <w:p w:rsidR="004A75BD" w:rsidRPr="004A75BD" w:rsidRDefault="004A75BD" w:rsidP="004A75BD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Иркутской области, постановление Губернатора, Правительства Иркутской области)</w:t>
            </w:r>
          </w:p>
        </w:tc>
        <w:tc>
          <w:tcPr>
            <w:tcW w:w="3242" w:type="dxa"/>
          </w:tcPr>
          <w:p w:rsidR="004A75BD" w:rsidRPr="004A75BD" w:rsidRDefault="004A75BD" w:rsidP="007464B3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393" w:type="dxa"/>
          </w:tcPr>
          <w:p w:rsidR="004A75BD" w:rsidRPr="007464B3" w:rsidRDefault="007464B3" w:rsidP="007464B3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4A75BD" w:rsidTr="007464B3">
        <w:tc>
          <w:tcPr>
            <w:tcW w:w="534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4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A75BD" w:rsidTr="007464B3">
        <w:tc>
          <w:tcPr>
            <w:tcW w:w="534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4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4A75BD" w:rsidRPr="002A7AE9" w:rsidRDefault="004A75BD" w:rsidP="004A75BD">
      <w:pPr>
        <w:spacing w:after="270" w:line="360" w:lineRule="atLeas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2E43" w:rsidRPr="00954E19" w:rsidRDefault="003D2E43" w:rsidP="00591864">
      <w:pPr>
        <w:shd w:val="clear" w:color="auto" w:fill="FFFFFF"/>
        <w:spacing w:before="144" w:after="288" w:line="240" w:lineRule="auto"/>
        <w:ind w:firstLine="709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p w:rsidR="00954E19" w:rsidRPr="00954E19" w:rsidRDefault="00954E19">
      <w:pPr>
        <w:shd w:val="clear" w:color="auto" w:fill="FFFFFF"/>
        <w:spacing w:before="144" w:after="288" w:line="240" w:lineRule="auto"/>
        <w:ind w:firstLine="709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sectPr w:rsidR="00954E19" w:rsidRPr="00954E19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15E4"/>
    <w:multiLevelType w:val="hybridMultilevel"/>
    <w:tmpl w:val="D2DE2F74"/>
    <w:lvl w:ilvl="0" w:tplc="F066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F2"/>
    <w:rsid w:val="00122E9B"/>
    <w:rsid w:val="00126F95"/>
    <w:rsid w:val="00216DC6"/>
    <w:rsid w:val="002A7AE9"/>
    <w:rsid w:val="0035638F"/>
    <w:rsid w:val="003D2E43"/>
    <w:rsid w:val="004A75BD"/>
    <w:rsid w:val="004F03E9"/>
    <w:rsid w:val="00544D20"/>
    <w:rsid w:val="00591864"/>
    <w:rsid w:val="00643093"/>
    <w:rsid w:val="006C03BD"/>
    <w:rsid w:val="007464B3"/>
    <w:rsid w:val="009405E2"/>
    <w:rsid w:val="00954E19"/>
    <w:rsid w:val="00A21B1F"/>
    <w:rsid w:val="00AD04F2"/>
    <w:rsid w:val="00AE3B23"/>
    <w:rsid w:val="00B01412"/>
    <w:rsid w:val="00B77F14"/>
    <w:rsid w:val="00BA4414"/>
    <w:rsid w:val="00D57090"/>
    <w:rsid w:val="00DF0B7C"/>
    <w:rsid w:val="00E43846"/>
    <w:rsid w:val="00F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iPriority w:val="99"/>
    <w:semiHidden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638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01412"/>
    <w:pPr>
      <w:ind w:left="720"/>
      <w:contextualSpacing/>
    </w:pPr>
  </w:style>
  <w:style w:type="table" w:styleId="a9">
    <w:name w:val="Table Grid"/>
    <w:basedOn w:val="a1"/>
    <w:uiPriority w:val="59"/>
    <w:rsid w:val="004A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022">
                      <w:marLeft w:val="-390"/>
                      <w:marRight w:val="-39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832112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799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924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4430">
                              <w:marLeft w:val="51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11</cp:revision>
  <cp:lastPrinted>2017-07-17T08:21:00Z</cp:lastPrinted>
  <dcterms:created xsi:type="dcterms:W3CDTF">2017-02-20T02:25:00Z</dcterms:created>
  <dcterms:modified xsi:type="dcterms:W3CDTF">2017-07-17T08:37:00Z</dcterms:modified>
</cp:coreProperties>
</file>